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19" w:rsidRDefault="000C7E19" w:rsidP="000C7E19">
      <w:pPr>
        <w:jc w:val="center"/>
        <w:rPr>
          <w:b/>
          <w:lang w:val="es-MX"/>
        </w:rPr>
      </w:pPr>
      <w:r>
        <w:rPr>
          <w:b/>
          <w:lang w:val="es-MX"/>
        </w:rPr>
        <w:t>ACTA # 33-11</w:t>
      </w:r>
    </w:p>
    <w:p w:rsidR="000C7E19" w:rsidRPr="001E16EC" w:rsidRDefault="000C7E19" w:rsidP="000C7E19">
      <w:pPr>
        <w:jc w:val="both"/>
        <w:rPr>
          <w:lang w:val="es-MX"/>
        </w:rPr>
      </w:pPr>
    </w:p>
    <w:p w:rsidR="000C7E19" w:rsidRDefault="000C7E19" w:rsidP="000C7E19">
      <w:pPr>
        <w:jc w:val="both"/>
        <w:rPr>
          <w:lang w:val="es-MX"/>
        </w:rPr>
      </w:pPr>
    </w:p>
    <w:p w:rsidR="000C7E19" w:rsidRDefault="000C7E19" w:rsidP="000C7E19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</w:t>
      </w:r>
      <w:r w:rsidRPr="001E16EC">
        <w:rPr>
          <w:lang w:val="es-MX"/>
        </w:rPr>
        <w:t xml:space="preserve">número </w:t>
      </w:r>
      <w:r>
        <w:rPr>
          <w:lang w:val="es-MX"/>
        </w:rPr>
        <w:t>treinta y tres del 31</w:t>
      </w:r>
      <w:r w:rsidRPr="001E16EC">
        <w:rPr>
          <w:lang w:val="es-MX"/>
        </w:rPr>
        <w:t xml:space="preserve"> de agosto del dos mil once.  Inicio de la sesión a las </w:t>
      </w:r>
      <w:r>
        <w:rPr>
          <w:lang w:val="es-MX"/>
        </w:rPr>
        <w:t>dieciocho horas con treinta</w:t>
      </w:r>
      <w:r w:rsidRPr="00A313E1">
        <w:rPr>
          <w:lang w:val="es-MX"/>
        </w:rPr>
        <w:t xml:space="preserve"> minutos.</w:t>
      </w:r>
    </w:p>
    <w:p w:rsidR="000C7E19" w:rsidRDefault="000C7E19" w:rsidP="000C7E19">
      <w:pPr>
        <w:jc w:val="both"/>
        <w:rPr>
          <w:lang w:val="es-MX"/>
        </w:rPr>
      </w:pPr>
    </w:p>
    <w:p w:rsidR="000C7E19" w:rsidRPr="002D5017" w:rsidRDefault="000C7E19" w:rsidP="000C7E19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0C7E19" w:rsidRPr="001F6283" w:rsidRDefault="000C7E19" w:rsidP="000C7E19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</w:r>
      <w:r>
        <w:rPr>
          <w:lang w:val="es-MX"/>
        </w:rPr>
        <w:t xml:space="preserve"> </w:t>
      </w:r>
      <w:r w:rsidRPr="001F6283">
        <w:rPr>
          <w:lang w:val="es-MX"/>
        </w:rPr>
        <w:t xml:space="preserve">Presidenta </w:t>
      </w:r>
    </w:p>
    <w:p w:rsidR="000C7E19" w:rsidRDefault="000C7E19" w:rsidP="000C7E19">
      <w:pPr>
        <w:jc w:val="both"/>
        <w:rPr>
          <w:lang w:val="es-MX"/>
        </w:rPr>
      </w:pPr>
      <w:r w:rsidRPr="00874258">
        <w:rPr>
          <w:lang w:val="es-MX"/>
        </w:rPr>
        <w:t>Guillermo Cubillos Sánchez</w:t>
      </w:r>
      <w:r w:rsidRPr="00874258">
        <w:rPr>
          <w:lang w:val="es-MX"/>
        </w:rPr>
        <w:tab/>
      </w:r>
      <w:r>
        <w:rPr>
          <w:lang w:val="es-MX"/>
        </w:rPr>
        <w:t xml:space="preserve"> </w:t>
      </w:r>
      <w:r w:rsidRPr="00874258">
        <w:rPr>
          <w:lang w:val="es-MX"/>
        </w:rPr>
        <w:t>Vocal I</w:t>
      </w:r>
    </w:p>
    <w:p w:rsidR="000C7E19" w:rsidRPr="00014EB4" w:rsidRDefault="000C7E19" w:rsidP="000C7E19">
      <w:pPr>
        <w:jc w:val="both"/>
        <w:rPr>
          <w:lang w:val="es-MX"/>
        </w:rPr>
      </w:pPr>
      <w:r w:rsidRPr="00014EB4">
        <w:rPr>
          <w:lang w:val="es-MX"/>
        </w:rPr>
        <w:t>Wilmer Quirós Jiménez</w:t>
      </w:r>
      <w:r w:rsidRPr="00014EB4">
        <w:rPr>
          <w:lang w:val="es-MX"/>
        </w:rPr>
        <w:tab/>
      </w:r>
      <w:r>
        <w:rPr>
          <w:lang w:val="es-MX"/>
        </w:rPr>
        <w:t xml:space="preserve"> </w:t>
      </w:r>
      <w:r w:rsidRPr="00014EB4">
        <w:rPr>
          <w:lang w:val="es-MX"/>
        </w:rPr>
        <w:t>Vocal II</w:t>
      </w:r>
    </w:p>
    <w:p w:rsidR="000C7E19" w:rsidRDefault="000C7E19" w:rsidP="000C7E19">
      <w:pPr>
        <w:jc w:val="both"/>
        <w:rPr>
          <w:lang w:val="es-MX"/>
        </w:rPr>
      </w:pPr>
      <w:r w:rsidRPr="00823183">
        <w:rPr>
          <w:lang w:val="es-MX"/>
        </w:rPr>
        <w:t>Maribeth Chaves Carpio</w:t>
      </w:r>
      <w:r w:rsidRPr="00823183">
        <w:rPr>
          <w:lang w:val="es-MX"/>
        </w:rPr>
        <w:tab/>
      </w:r>
      <w:r>
        <w:rPr>
          <w:lang w:val="es-MX"/>
        </w:rPr>
        <w:t xml:space="preserve"> </w:t>
      </w:r>
      <w:r w:rsidRPr="00823183">
        <w:rPr>
          <w:lang w:val="es-MX"/>
        </w:rPr>
        <w:t xml:space="preserve"> Fiscal</w:t>
      </w:r>
    </w:p>
    <w:p w:rsidR="000C7E19" w:rsidRDefault="000C7E19" w:rsidP="000C7E19">
      <w:pPr>
        <w:jc w:val="both"/>
        <w:rPr>
          <w:lang w:val="es-MX"/>
        </w:rPr>
      </w:pPr>
    </w:p>
    <w:p w:rsidR="000C7E19" w:rsidRPr="00823183" w:rsidRDefault="000C7E19" w:rsidP="000C7E19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0C7E19" w:rsidRDefault="000C7E19" w:rsidP="000C7E19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0C7E19" w:rsidRDefault="000C7E19" w:rsidP="000C7E19">
      <w:pPr>
        <w:rPr>
          <w:b/>
          <w:lang w:val="es-MX"/>
        </w:rPr>
      </w:pPr>
      <w:r w:rsidRPr="00915997">
        <w:rPr>
          <w:lang w:val="es-MX"/>
        </w:rPr>
        <w:t>Rodrigo Solís Jaime</w:t>
      </w:r>
      <w:r w:rsidRPr="00915997">
        <w:rPr>
          <w:lang w:val="es-MX"/>
        </w:rPr>
        <w:tab/>
        <w:t xml:space="preserve">            Tesorero</w:t>
      </w:r>
    </w:p>
    <w:p w:rsidR="000C7E19" w:rsidRDefault="000C7E19" w:rsidP="000C7E19">
      <w:pPr>
        <w:jc w:val="both"/>
        <w:rPr>
          <w:b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1.1</w:t>
      </w:r>
      <w:r>
        <w:rPr>
          <w:b/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#32-2011 del miércoles 24 de agosto de 2011.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A1022B" w:rsidRDefault="000C7E19" w:rsidP="000C7E19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1-33: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 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Pr="00984FE8" w:rsidRDefault="000C7E19" w:rsidP="000C7E1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SEGUNDO: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>2.1 Actividades de la Semana de la Prensa: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28202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</w:t>
      </w:r>
      <w:r w:rsidRPr="00282029">
        <w:rPr>
          <w:sz w:val="22"/>
          <w:szCs w:val="22"/>
          <w:lang w:val="es-MX"/>
        </w:rPr>
        <w:t>.1.1 Artículos promocionales</w:t>
      </w:r>
      <w:r>
        <w:rPr>
          <w:sz w:val="22"/>
          <w:szCs w:val="22"/>
          <w:lang w:val="es-MX"/>
        </w:rPr>
        <w:t>: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2-33: </w:t>
      </w:r>
      <w:r>
        <w:rPr>
          <w:sz w:val="22"/>
          <w:szCs w:val="22"/>
          <w:lang w:val="es-MX"/>
        </w:rPr>
        <w:t xml:space="preserve">Comprar </w:t>
      </w:r>
      <w:r>
        <w:rPr>
          <w:b/>
          <w:sz w:val="22"/>
          <w:szCs w:val="22"/>
          <w:lang w:val="es-MX"/>
        </w:rPr>
        <w:t xml:space="preserve">300 unidades de </w:t>
      </w:r>
      <w:proofErr w:type="spellStart"/>
      <w:r>
        <w:rPr>
          <w:b/>
          <w:sz w:val="22"/>
          <w:szCs w:val="22"/>
          <w:lang w:val="es-MX"/>
        </w:rPr>
        <w:t>P</w:t>
      </w:r>
      <w:r w:rsidRPr="009E0CA4">
        <w:rPr>
          <w:b/>
          <w:sz w:val="22"/>
          <w:szCs w:val="22"/>
          <w:lang w:val="es-MX"/>
        </w:rPr>
        <w:t>ortagafetes</w:t>
      </w:r>
      <w:proofErr w:type="spellEnd"/>
      <w:r w:rsidRPr="009E0CA4">
        <w:rPr>
          <w:b/>
          <w:sz w:val="22"/>
          <w:szCs w:val="22"/>
          <w:lang w:val="es-MX"/>
        </w:rPr>
        <w:t>,</w:t>
      </w:r>
      <w:r>
        <w:rPr>
          <w:sz w:val="22"/>
          <w:szCs w:val="22"/>
          <w:lang w:val="es-MX"/>
        </w:rPr>
        <w:t xml:space="preserve"> que serán entregados a los nuevos colegiados, en la noche de la inauguración de la  Semana de la Prensa; y </w:t>
      </w:r>
      <w:r w:rsidRPr="009E0CA4">
        <w:rPr>
          <w:b/>
          <w:sz w:val="22"/>
          <w:szCs w:val="22"/>
          <w:lang w:val="es-MX"/>
        </w:rPr>
        <w:t>100 unidades de Jarras Cerveceras,</w:t>
      </w:r>
      <w:r>
        <w:rPr>
          <w:sz w:val="22"/>
          <w:szCs w:val="22"/>
          <w:lang w:val="es-MX"/>
        </w:rPr>
        <w:t xml:space="preserve"> para obsequiarlas a las personas colegiadas durante la Noche de Embajadas, la entrega será previa identificación como colegiado activo y al día.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>2.1.2 Stand para la “Noche de Embajadas”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3-33: </w:t>
      </w:r>
      <w:r>
        <w:rPr>
          <w:sz w:val="22"/>
          <w:szCs w:val="22"/>
          <w:lang w:val="es-MX"/>
        </w:rPr>
        <w:t xml:space="preserve">Se  participará en la Semana de la Prensa, la señora Carmen Fallas confirmó que estaremos ubicados en el stand </w:t>
      </w:r>
      <w:r w:rsidRPr="00BD5C5A">
        <w:rPr>
          <w:sz w:val="22"/>
          <w:szCs w:val="22"/>
          <w:lang w:val="es-MX"/>
        </w:rPr>
        <w:t>#1</w:t>
      </w:r>
      <w:r>
        <w:rPr>
          <w:sz w:val="22"/>
          <w:szCs w:val="22"/>
          <w:lang w:val="es-MX"/>
        </w:rPr>
        <w:t xml:space="preserve">7. El concepto de nuestro stand será con motivos de Costa Rica, con el eslogan “Fondo de Mutualidad, Muy Nuestro”.  Se continuarán con las cotizaciones para la compra del stand. 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Los miembros del Consejo cotizarán algunos productos para la degustación.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28202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En esa noche se preparará una base de datos para un contacto directo posterior con el colegiado y enviarle información del fondo.</w:t>
      </w:r>
    </w:p>
    <w:p w:rsidR="000C7E19" w:rsidRPr="00282029" w:rsidRDefault="000C7E19" w:rsidP="000C7E19">
      <w:pPr>
        <w:jc w:val="both"/>
        <w:rPr>
          <w:sz w:val="22"/>
          <w:szCs w:val="22"/>
          <w:lang w:val="es-MX"/>
        </w:rPr>
      </w:pPr>
      <w:r w:rsidRPr="00282029">
        <w:rPr>
          <w:sz w:val="22"/>
          <w:szCs w:val="22"/>
          <w:lang w:val="es-MX"/>
        </w:rPr>
        <w:tab/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lastRenderedPageBreak/>
        <w:t>ARTÍCULO TERCERO</w:t>
      </w:r>
      <w:r w:rsidRPr="0014415B">
        <w:rPr>
          <w:sz w:val="22"/>
          <w:szCs w:val="22"/>
          <w:lang w:val="es-MX"/>
        </w:rPr>
        <w:t>: CRÉDITOS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3.1. Línea Abierta Crédito Fácil  por ¢ 1.000.000.00 con un plazo de 36 meses y una tasa de interés de acuerdo con el plazo de los giros.</w:t>
      </w:r>
    </w:p>
    <w:p w:rsidR="000C7E19" w:rsidRPr="000C4F52" w:rsidRDefault="000C7E19" w:rsidP="000C7E19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850155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4</w:t>
      </w:r>
      <w:r w:rsidRPr="00850155">
        <w:rPr>
          <w:b/>
          <w:bCs/>
          <w:i/>
          <w:iCs/>
          <w:sz w:val="22"/>
          <w:szCs w:val="22"/>
          <w:lang w:val="es-MX"/>
        </w:rPr>
        <w:t>-3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: Se </w:t>
      </w:r>
      <w:r>
        <w:rPr>
          <w:b/>
          <w:bCs/>
          <w:i/>
          <w:iCs/>
          <w:sz w:val="22"/>
          <w:szCs w:val="22"/>
          <w:lang w:val="es-MX"/>
        </w:rPr>
        <w:t xml:space="preserve">sugiere que se traslade a línea de crédito personal fiduciario, ya que no cumple los requisitos para la línea que está solicitando. </w:t>
      </w:r>
    </w:p>
    <w:p w:rsidR="000C7E19" w:rsidRDefault="000C7E19" w:rsidP="000C7E19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507BFC">
        <w:rPr>
          <w:sz w:val="22"/>
          <w:szCs w:val="22"/>
          <w:lang w:val="es-MX"/>
        </w:rPr>
        <w:t>3.2</w:t>
      </w:r>
      <w:r>
        <w:rPr>
          <w:sz w:val="22"/>
          <w:szCs w:val="22"/>
          <w:lang w:val="es-MX"/>
        </w:rPr>
        <w:t xml:space="preserve"> Crédito Personal Hipotecario por ¢10.000.000.00 con un plazo de 120 meses y una tasa del 18% anual.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850155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5</w:t>
      </w:r>
      <w:r w:rsidRPr="00850155">
        <w:rPr>
          <w:b/>
          <w:bCs/>
          <w:i/>
          <w:iCs/>
          <w:sz w:val="22"/>
          <w:szCs w:val="22"/>
          <w:lang w:val="es-MX"/>
        </w:rPr>
        <w:t>-3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: Se </w:t>
      </w:r>
      <w:r>
        <w:rPr>
          <w:b/>
          <w:bCs/>
          <w:i/>
          <w:iCs/>
          <w:sz w:val="22"/>
          <w:szCs w:val="22"/>
          <w:lang w:val="es-MX"/>
        </w:rPr>
        <w:t>aprueba</w:t>
      </w:r>
      <w:r w:rsidRPr="00850155">
        <w:rPr>
          <w:b/>
          <w:bCs/>
          <w:i/>
          <w:iCs/>
          <w:sz w:val="22"/>
          <w:szCs w:val="22"/>
          <w:lang w:val="es-MX"/>
        </w:rPr>
        <w:t xml:space="preserve"> la solicitud de </w:t>
      </w:r>
      <w:r w:rsidRPr="000C4F52">
        <w:rPr>
          <w:b/>
          <w:bCs/>
          <w:i/>
          <w:iCs/>
          <w:sz w:val="22"/>
          <w:szCs w:val="22"/>
          <w:lang w:val="es-MX"/>
        </w:rPr>
        <w:t xml:space="preserve">Crédito </w:t>
      </w:r>
      <w:r>
        <w:rPr>
          <w:b/>
          <w:bCs/>
          <w:i/>
          <w:iCs/>
          <w:sz w:val="22"/>
          <w:szCs w:val="22"/>
          <w:lang w:val="es-MX"/>
        </w:rPr>
        <w:t xml:space="preserve">Personal Hipotecario </w:t>
      </w:r>
      <w:r w:rsidRPr="000C4F52">
        <w:rPr>
          <w:b/>
          <w:bCs/>
          <w:i/>
          <w:iCs/>
          <w:sz w:val="22"/>
          <w:szCs w:val="22"/>
          <w:lang w:val="es-MX"/>
        </w:rPr>
        <w:t>por ¢</w:t>
      </w:r>
      <w:r>
        <w:rPr>
          <w:b/>
          <w:bCs/>
          <w:i/>
          <w:iCs/>
          <w:sz w:val="22"/>
          <w:szCs w:val="22"/>
          <w:lang w:val="es-MX"/>
        </w:rPr>
        <w:t xml:space="preserve">10.000.000.00 con un  una tasa de interés del 18% y un plazo de 120 meses,  de acuerdo con la recomendación técnica de la Administradora. </w:t>
      </w:r>
    </w:p>
    <w:p w:rsidR="000C7E19" w:rsidRPr="00507BFC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B36662" w:rsidRDefault="000C7E19" w:rsidP="000C7E19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>CUARTO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SUBSIDIOS</w:t>
      </w:r>
    </w:p>
    <w:p w:rsidR="000C7E19" w:rsidRPr="0010020B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4.1. Subsidio por pago de funerales de su madre de crianza, por un monto de ¢220.000,00.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06-</w:t>
      </w:r>
      <w:r w:rsidRPr="00850155">
        <w:rPr>
          <w:b/>
          <w:i/>
          <w:sz w:val="22"/>
          <w:szCs w:val="22"/>
          <w:lang w:val="es-MX"/>
        </w:rPr>
        <w:t>3</w:t>
      </w:r>
      <w:r>
        <w:rPr>
          <w:b/>
          <w:i/>
          <w:sz w:val="22"/>
          <w:szCs w:val="22"/>
          <w:lang w:val="es-MX"/>
        </w:rPr>
        <w:t>3: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>, por el</w:t>
      </w:r>
      <w:r>
        <w:rPr>
          <w:b/>
          <w:i/>
          <w:sz w:val="22"/>
          <w:szCs w:val="22"/>
          <w:lang w:val="es-MX"/>
        </w:rPr>
        <w:t xml:space="preserve"> pago de funerales de su madre de crianza, </w:t>
      </w:r>
      <w:r w:rsidRPr="00FC7325">
        <w:rPr>
          <w:b/>
          <w:i/>
          <w:sz w:val="22"/>
          <w:szCs w:val="22"/>
          <w:lang w:val="es-MX"/>
        </w:rPr>
        <w:t>por estar a derecho y de acuerdo con la recomendación técnica de la Administradora del Fondo.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4.2. Subsidio por pago de funerales de su padrastro, por un monto de ¢220.000.00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07-</w:t>
      </w:r>
      <w:r w:rsidRPr="00850155">
        <w:rPr>
          <w:b/>
          <w:i/>
          <w:sz w:val="22"/>
          <w:szCs w:val="22"/>
          <w:lang w:val="es-MX"/>
        </w:rPr>
        <w:t>3</w:t>
      </w:r>
      <w:r>
        <w:rPr>
          <w:b/>
          <w:i/>
          <w:sz w:val="22"/>
          <w:szCs w:val="22"/>
          <w:lang w:val="es-MX"/>
        </w:rPr>
        <w:t>3: No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>, por el</w:t>
      </w:r>
      <w:r>
        <w:rPr>
          <w:b/>
          <w:i/>
          <w:sz w:val="22"/>
          <w:szCs w:val="22"/>
          <w:lang w:val="es-MX"/>
        </w:rPr>
        <w:t xml:space="preserve"> pago de funerales de su padrastro el señor, ya que no cumple con lo establecido en el artículo 21 del Estatuto, el cual indica que el solicitante debe </w:t>
      </w:r>
      <w:r w:rsidRPr="00872078">
        <w:rPr>
          <w:b/>
          <w:i/>
          <w:sz w:val="22"/>
          <w:szCs w:val="22"/>
          <w:lang w:val="es-MX"/>
        </w:rPr>
        <w:t>tener</w:t>
      </w:r>
      <w:r>
        <w:rPr>
          <w:b/>
          <w:i/>
          <w:sz w:val="22"/>
          <w:szCs w:val="22"/>
          <w:lang w:val="es-MX"/>
        </w:rPr>
        <w:t xml:space="preserve"> al menos un año de colegiación, y la señorita Angie Ortega se  incorporó el 17 de enero de 2011.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Pr="00C724A3" w:rsidRDefault="000C7E19" w:rsidP="000C7E19">
      <w:pPr>
        <w:jc w:val="both"/>
        <w:rPr>
          <w:b/>
          <w:i/>
          <w:sz w:val="22"/>
          <w:szCs w:val="22"/>
          <w:lang w:val="es-MX"/>
        </w:rPr>
      </w:pPr>
      <w:r w:rsidRPr="00C724A3">
        <w:rPr>
          <w:b/>
          <w:i/>
          <w:sz w:val="22"/>
          <w:szCs w:val="22"/>
          <w:lang w:val="es-MX"/>
        </w:rPr>
        <w:t xml:space="preserve">Artículo 21 </w:t>
      </w:r>
    </w:p>
    <w:p w:rsidR="000C7E19" w:rsidRDefault="000C7E19" w:rsidP="000C7E19">
      <w:pPr>
        <w:jc w:val="both"/>
        <w:rPr>
          <w:i/>
          <w:sz w:val="22"/>
          <w:szCs w:val="22"/>
          <w:lang w:val="es-MX"/>
        </w:rPr>
      </w:pPr>
    </w:p>
    <w:p w:rsidR="000C7E19" w:rsidRPr="00C724A3" w:rsidRDefault="000C7E19" w:rsidP="000C7E19">
      <w:pPr>
        <w:jc w:val="both"/>
        <w:rPr>
          <w:i/>
          <w:sz w:val="22"/>
          <w:szCs w:val="22"/>
          <w:lang w:val="es-MX"/>
        </w:rPr>
      </w:pPr>
      <w:r w:rsidRPr="00C724A3">
        <w:rPr>
          <w:i/>
          <w:sz w:val="22"/>
          <w:szCs w:val="22"/>
          <w:lang w:val="es-MX"/>
        </w:rPr>
        <w:t>Los derechos a los beneficios estipulados en los  artículos 18  y 19 del presente Estatuto, se supeditan, además de lo ya indicado, a que la persona colegiada sea activa o en edad de exoneración y se encuentre completamente al día con sus obligaciones financieras con el Colegio y el Fondo y que no haya sido suspendida su colegiación en los  últimos 12 meses anteriores al hecho que genera la solicitud del subsidio. Además deberá tener al menos un año de colegiación.</w:t>
      </w:r>
    </w:p>
    <w:p w:rsidR="000C7E19" w:rsidRDefault="000C7E19" w:rsidP="000C7E19">
      <w:pPr>
        <w:jc w:val="both"/>
        <w:rPr>
          <w:i/>
          <w:sz w:val="22"/>
          <w:szCs w:val="22"/>
          <w:lang w:val="es-MX"/>
        </w:rPr>
      </w:pPr>
    </w:p>
    <w:p w:rsidR="000C7E19" w:rsidRPr="00C724A3" w:rsidRDefault="000C7E19" w:rsidP="000C7E19">
      <w:pPr>
        <w:jc w:val="both"/>
        <w:rPr>
          <w:i/>
          <w:sz w:val="22"/>
          <w:szCs w:val="22"/>
          <w:lang w:val="es-MX"/>
        </w:rPr>
      </w:pPr>
      <w:r w:rsidRPr="00C724A3">
        <w:rPr>
          <w:i/>
          <w:sz w:val="22"/>
          <w:szCs w:val="22"/>
          <w:lang w:val="es-MX"/>
        </w:rPr>
        <w:t>A partir de la reincorporación al Colegio debe transcurrir un año para recuperar el derecho al Subsidio de Retiro y beneficios por Subsidios.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4.3. Subsidio por nacimiento de su hija, por un monto de ¢110.000.00</w:t>
      </w:r>
    </w:p>
    <w:p w:rsidR="000C7E19" w:rsidRDefault="000C7E19" w:rsidP="000C7E19">
      <w:pPr>
        <w:jc w:val="both"/>
        <w:rPr>
          <w:b/>
          <w:i/>
          <w:sz w:val="22"/>
          <w:szCs w:val="22"/>
          <w:lang w:val="es-MX"/>
        </w:rPr>
      </w:pPr>
    </w:p>
    <w:p w:rsidR="000C7E19" w:rsidRPr="0013032A" w:rsidRDefault="000C7E19" w:rsidP="000C7E1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08-</w:t>
      </w:r>
      <w:r w:rsidRPr="00850155">
        <w:rPr>
          <w:b/>
          <w:i/>
          <w:sz w:val="22"/>
          <w:szCs w:val="22"/>
          <w:lang w:val="es-MX"/>
        </w:rPr>
        <w:t>3</w:t>
      </w:r>
      <w:r>
        <w:rPr>
          <w:b/>
          <w:i/>
          <w:sz w:val="22"/>
          <w:szCs w:val="22"/>
          <w:lang w:val="es-MX"/>
        </w:rPr>
        <w:t xml:space="preserve">3: Se </w:t>
      </w:r>
      <w:r w:rsidRPr="00FC7325">
        <w:rPr>
          <w:b/>
          <w:i/>
          <w:sz w:val="22"/>
          <w:szCs w:val="22"/>
          <w:lang w:val="es-MX"/>
        </w:rPr>
        <w:t>aprueba 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>, por el</w:t>
      </w:r>
      <w:r>
        <w:rPr>
          <w:b/>
          <w:i/>
          <w:sz w:val="22"/>
          <w:szCs w:val="22"/>
          <w:lang w:val="es-MX"/>
        </w:rPr>
        <w:t xml:space="preserve"> nacimiento de su hija, ya que cumple con lo establecido </w:t>
      </w:r>
      <w:r w:rsidRPr="0013032A">
        <w:rPr>
          <w:b/>
          <w:i/>
          <w:sz w:val="22"/>
          <w:szCs w:val="22"/>
          <w:lang w:val="es-MX"/>
        </w:rPr>
        <w:t>en los artículos 18 y 21 del Estatuto</w:t>
      </w:r>
      <w:r>
        <w:t xml:space="preserve">,  </w:t>
      </w:r>
      <w:r w:rsidRPr="0013032A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0C7E19" w:rsidRPr="00AB1BFB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4.4. Subsidio por nacimiento de su hijo, por un monto de ¢110.000.00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13032A" w:rsidRDefault="000C7E19" w:rsidP="000C7E19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lastRenderedPageBreak/>
        <w:t>Acuerdo 09-</w:t>
      </w:r>
      <w:r w:rsidRPr="00850155">
        <w:rPr>
          <w:b/>
          <w:i/>
          <w:sz w:val="22"/>
          <w:szCs w:val="22"/>
          <w:lang w:val="es-MX"/>
        </w:rPr>
        <w:t>3</w:t>
      </w:r>
      <w:r>
        <w:rPr>
          <w:b/>
          <w:i/>
          <w:sz w:val="22"/>
          <w:szCs w:val="22"/>
          <w:lang w:val="es-MX"/>
        </w:rPr>
        <w:t xml:space="preserve">3: Se </w:t>
      </w:r>
      <w:r w:rsidRPr="00FC7325">
        <w:rPr>
          <w:b/>
          <w:i/>
          <w:sz w:val="22"/>
          <w:szCs w:val="22"/>
          <w:lang w:val="es-MX"/>
        </w:rPr>
        <w:t>aprueba 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>, por el</w:t>
      </w:r>
      <w:r>
        <w:rPr>
          <w:b/>
          <w:i/>
          <w:sz w:val="22"/>
          <w:szCs w:val="22"/>
          <w:lang w:val="es-MX"/>
        </w:rPr>
        <w:t xml:space="preserve"> nacimiento de su hijo, ya que cumple con lo establecido </w:t>
      </w:r>
      <w:r w:rsidRPr="0013032A">
        <w:rPr>
          <w:b/>
          <w:i/>
          <w:sz w:val="22"/>
          <w:szCs w:val="22"/>
          <w:lang w:val="es-MX"/>
        </w:rPr>
        <w:t>en los artículos 18 y 21 del Estatuto</w:t>
      </w:r>
      <w:r>
        <w:t xml:space="preserve">, </w:t>
      </w:r>
      <w:r w:rsidRPr="0013032A">
        <w:rPr>
          <w:b/>
          <w:i/>
          <w:sz w:val="22"/>
          <w:szCs w:val="22"/>
          <w:lang w:val="es-MX"/>
        </w:rPr>
        <w:t xml:space="preserve">y de acuerdo con la recomendación técnica de la Administradora. 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Pr="002A7FEB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No hay 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 w:rsidRPr="00E268C1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ASUNTOS VARIOS DE LA ADMINISTRACION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 w:rsidRPr="00B24F0F">
        <w:rPr>
          <w:b/>
          <w:sz w:val="22"/>
          <w:szCs w:val="22"/>
          <w:lang w:val="es-MX"/>
        </w:rPr>
        <w:t>SETIMO</w:t>
      </w:r>
      <w:r>
        <w:rPr>
          <w:sz w:val="22"/>
          <w:szCs w:val="22"/>
          <w:lang w:val="es-MX"/>
        </w:rPr>
        <w:t>: INVERSIONES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OCTA</w:t>
      </w:r>
      <w:r w:rsidRPr="00E74CCE">
        <w:rPr>
          <w:b/>
          <w:sz w:val="22"/>
          <w:szCs w:val="22"/>
          <w:lang w:val="es-MX"/>
        </w:rPr>
        <w:t>VO</w:t>
      </w:r>
      <w:r>
        <w:rPr>
          <w:b/>
          <w:sz w:val="22"/>
          <w:szCs w:val="22"/>
          <w:lang w:val="es-MX"/>
        </w:rPr>
        <w:t>:</w:t>
      </w:r>
      <w:r>
        <w:rPr>
          <w:sz w:val="22"/>
          <w:szCs w:val="22"/>
          <w:lang w:val="es-MX"/>
        </w:rPr>
        <w:t xml:space="preserve"> INICIATIVAS</w:t>
      </w:r>
    </w:p>
    <w:tbl>
      <w:tblPr>
        <w:tblW w:w="0" w:type="auto"/>
        <w:tblLook w:val="04A0"/>
      </w:tblPr>
      <w:tblGrid>
        <w:gridCol w:w="8978"/>
      </w:tblGrid>
      <w:tr w:rsidR="000C7E19" w:rsidRPr="007877A7" w:rsidTr="00644612">
        <w:tc>
          <w:tcPr>
            <w:tcW w:w="8978" w:type="dxa"/>
          </w:tcPr>
          <w:p w:rsidR="000C7E19" w:rsidRPr="007877A7" w:rsidRDefault="000C7E19" w:rsidP="00644612">
            <w:pPr>
              <w:jc w:val="both"/>
              <w:rPr>
                <w:b/>
              </w:rPr>
            </w:pPr>
          </w:p>
          <w:p w:rsidR="000C7E19" w:rsidRPr="000F119F" w:rsidRDefault="000C7E19" w:rsidP="00644612">
            <w:pPr>
              <w:jc w:val="both"/>
            </w:pPr>
            <w:r w:rsidRPr="000F119F">
              <w:t xml:space="preserve">La administradora del fondo presenta una propuesta de modificación </w:t>
            </w:r>
            <w:r>
              <w:t xml:space="preserve">al artículo 5 </w:t>
            </w:r>
            <w:r w:rsidRPr="000F119F">
              <w:t xml:space="preserve">del </w:t>
            </w:r>
            <w:r w:rsidRPr="00B723B3">
              <w:rPr>
                <w:b/>
              </w:rPr>
              <w:t>Reglamento del Estatuto</w:t>
            </w:r>
            <w:r>
              <w:t>, según se detalla a continuación:</w:t>
            </w:r>
          </w:p>
          <w:p w:rsidR="000C7E19" w:rsidRDefault="000C7E19" w:rsidP="00644612">
            <w:pPr>
              <w:jc w:val="both"/>
              <w:rPr>
                <w:b/>
              </w:rPr>
            </w:pPr>
          </w:p>
          <w:tbl>
            <w:tblPr>
              <w:tblStyle w:val="Tablaconcuadrcula"/>
              <w:tblW w:w="0" w:type="auto"/>
              <w:tblLook w:val="04A0"/>
            </w:tblPr>
            <w:tblGrid>
              <w:gridCol w:w="4373"/>
              <w:gridCol w:w="4374"/>
            </w:tblGrid>
            <w:tr w:rsidR="000C7E19" w:rsidTr="00644612">
              <w:tc>
                <w:tcPr>
                  <w:tcW w:w="4373" w:type="dxa"/>
                </w:tcPr>
                <w:p w:rsidR="000C7E19" w:rsidRDefault="000C7E19" w:rsidP="00644612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ACTUAL</w:t>
                  </w:r>
                </w:p>
              </w:tc>
              <w:tc>
                <w:tcPr>
                  <w:tcW w:w="4374" w:type="dxa"/>
                </w:tcPr>
                <w:p w:rsidR="000C7E19" w:rsidRDefault="000C7E19" w:rsidP="00644612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PROPUESTA DE MODIFICACION</w:t>
                  </w:r>
                </w:p>
              </w:tc>
            </w:tr>
            <w:tr w:rsidR="000C7E19" w:rsidTr="00644612">
              <w:tc>
                <w:tcPr>
                  <w:tcW w:w="4373" w:type="dxa"/>
                </w:tcPr>
                <w:p w:rsidR="000C7E19" w:rsidRDefault="000C7E19" w:rsidP="00644612">
                  <w:pPr>
                    <w:jc w:val="both"/>
                  </w:pPr>
                </w:p>
                <w:p w:rsidR="000C7E19" w:rsidRPr="0016719C" w:rsidRDefault="000C7E19" w:rsidP="00644612">
                  <w:pPr>
                    <w:jc w:val="both"/>
                    <w:rPr>
                      <w:b/>
                    </w:rPr>
                  </w:pPr>
                  <w:r w:rsidRPr="0016719C">
                    <w:rPr>
                      <w:b/>
                    </w:rPr>
                    <w:t>Artículo 5</w:t>
                  </w:r>
                </w:p>
                <w:p w:rsidR="000C7E19" w:rsidRPr="0016719C" w:rsidRDefault="000C7E19" w:rsidP="00644612">
                  <w:pPr>
                    <w:jc w:val="both"/>
                    <w:rPr>
                      <w:b/>
                    </w:rPr>
                  </w:pPr>
                </w:p>
                <w:p w:rsidR="000C7E19" w:rsidRPr="007877A7" w:rsidRDefault="000C7E19" w:rsidP="00644612">
                  <w:pPr>
                    <w:jc w:val="both"/>
                  </w:pPr>
                  <w:r w:rsidRPr="007877A7">
                    <w:t xml:space="preserve">Para optar al beneficio por funerales, se debe: </w:t>
                  </w:r>
                </w:p>
                <w:p w:rsidR="000C7E19" w:rsidRPr="007877A7" w:rsidRDefault="000C7E19" w:rsidP="000C7E19">
                  <w:pPr>
                    <w:pStyle w:val="Prrafodelist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7877A7">
                    <w:rPr>
                      <w:rFonts w:ascii="Times New Roman" w:hAnsi="Times New Roman"/>
                    </w:rPr>
                    <w:t>Llenar la solicitud</w:t>
                  </w:r>
                </w:p>
                <w:p w:rsidR="000C7E19" w:rsidRPr="007877A7" w:rsidRDefault="000C7E19" w:rsidP="000C7E19">
                  <w:pPr>
                    <w:pStyle w:val="Prrafodelist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7877A7">
                    <w:rPr>
                      <w:rFonts w:ascii="Times New Roman" w:hAnsi="Times New Roman"/>
                    </w:rPr>
                    <w:t>Presentar original y copia de la factura de cancelación de los gastos de funeral, en donde conste que el solicitante o un familiar directo se ha hecho cargo de aquellos, y en caso de que el titular de la factura no sea quien la canceló, la presentará con el endoso correspondiente. El Fondo podrá corroborar la veracidad de la información y en caso de que sea falsa tal acción, conlleva lo señalado en el artículo 21 de Estatuto. Asimismo, se debe adjuntar original y copia del acta de defunción y fotocopia de la cédula por ambos lados del solicitante y fallecido (a), o constancia de nacimiento si fuera menor de edad.</w:t>
                  </w:r>
                </w:p>
                <w:p w:rsidR="000C7E19" w:rsidRPr="007877A7" w:rsidRDefault="000C7E19" w:rsidP="000C7E19">
                  <w:pPr>
                    <w:pStyle w:val="Prrafodelist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7877A7">
                    <w:rPr>
                      <w:rFonts w:ascii="Times New Roman" w:hAnsi="Times New Roman"/>
                    </w:rPr>
                    <w:t xml:space="preserve">Presentar una declaración jurada en donde se establezca la </w:t>
                  </w:r>
                  <w:r w:rsidRPr="007877A7">
                    <w:rPr>
                      <w:rFonts w:ascii="Times New Roman" w:hAnsi="Times New Roman"/>
                    </w:rPr>
                    <w:lastRenderedPageBreak/>
                    <w:t>independencia económica de la persona fallecida con la persona agremiada al Colegio. El Fondo podrá corroborar la veracidad de la información y en casos de que sea falsa tal acción conlleva lo señalado en el artículo 21 del Estatuto.</w:t>
                  </w:r>
                </w:p>
                <w:p w:rsidR="000C7E19" w:rsidRDefault="000C7E19" w:rsidP="00644612">
                  <w:pPr>
                    <w:jc w:val="both"/>
                    <w:rPr>
                      <w:b/>
                    </w:rPr>
                  </w:pPr>
                  <w:r w:rsidRPr="007877A7">
                    <w:t xml:space="preserve">Este subsidio será otorgado de acuerdo al número de personas fallecidas y no al número de periodistas que integran la familia doliente.  </w:t>
                  </w:r>
                </w:p>
              </w:tc>
              <w:tc>
                <w:tcPr>
                  <w:tcW w:w="4374" w:type="dxa"/>
                </w:tcPr>
                <w:p w:rsidR="000C7E19" w:rsidRDefault="000C7E19" w:rsidP="00644612">
                  <w:pPr>
                    <w:pStyle w:val="CM9"/>
                    <w:jc w:val="both"/>
                    <w:rPr>
                      <w:rFonts w:asciiTheme="majorHAnsi" w:hAnsiTheme="majorHAnsi"/>
                      <w:sz w:val="20"/>
                      <w:szCs w:val="20"/>
                      <w:lang w:val="es-ES_tradnl"/>
                    </w:rPr>
                  </w:pPr>
                </w:p>
                <w:p w:rsidR="000C7E19" w:rsidRPr="0016719C" w:rsidRDefault="000C7E19" w:rsidP="00644612">
                  <w:pPr>
                    <w:jc w:val="both"/>
                    <w:rPr>
                      <w:b/>
                    </w:rPr>
                  </w:pPr>
                  <w:r w:rsidRPr="0016719C">
                    <w:rPr>
                      <w:b/>
                    </w:rPr>
                    <w:t>Artículo 5</w:t>
                  </w:r>
                </w:p>
                <w:p w:rsidR="000C7E19" w:rsidRDefault="000C7E19" w:rsidP="00644612">
                  <w:pPr>
                    <w:pStyle w:val="CM9"/>
                    <w:jc w:val="both"/>
                    <w:rPr>
                      <w:rFonts w:asciiTheme="majorHAnsi" w:hAnsiTheme="majorHAnsi"/>
                      <w:sz w:val="20"/>
                      <w:szCs w:val="20"/>
                      <w:lang w:val="es-ES_tradnl"/>
                    </w:rPr>
                  </w:pPr>
                </w:p>
                <w:p w:rsidR="000C7E19" w:rsidRDefault="000C7E19" w:rsidP="00644612">
                  <w:pPr>
                    <w:pStyle w:val="CM9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 w:rsidRPr="00C41D92">
                    <w:rPr>
                      <w:sz w:val="22"/>
                      <w:szCs w:val="22"/>
                      <w:lang w:val="es-ES_tradnl"/>
                    </w:rPr>
                    <w:t>Para optar a los beneficios  del Fondo, se debe:</w:t>
                  </w:r>
                </w:p>
                <w:p w:rsidR="000C7E19" w:rsidRPr="00C41D92" w:rsidRDefault="000C7E19" w:rsidP="00644612">
                  <w:pPr>
                    <w:pStyle w:val="CM9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 w:rsidRPr="00C41D92">
                    <w:rPr>
                      <w:sz w:val="22"/>
                      <w:szCs w:val="22"/>
                      <w:lang w:val="es-ES_tradnl"/>
                    </w:rPr>
                    <w:t xml:space="preserve"> </w:t>
                  </w:r>
                </w:p>
                <w:p w:rsidR="000C7E19" w:rsidRPr="00C41D92" w:rsidRDefault="000C7E19" w:rsidP="00644612">
                  <w:pPr>
                    <w:pStyle w:val="Default"/>
                    <w:jc w:val="both"/>
                    <w:rPr>
                      <w:color w:val="auto"/>
                      <w:sz w:val="22"/>
                      <w:szCs w:val="22"/>
                      <w:lang w:val="es-ES_tradnl"/>
                    </w:rPr>
                  </w:pPr>
                  <w:r w:rsidRPr="00C41D92">
                    <w:rPr>
                      <w:color w:val="auto"/>
                      <w:sz w:val="22"/>
                      <w:szCs w:val="22"/>
                      <w:lang w:val="es-ES_tradnl"/>
                    </w:rPr>
                    <w:t xml:space="preserve">a) </w:t>
                  </w:r>
                  <w:r>
                    <w:rPr>
                      <w:color w:val="auto"/>
                      <w:sz w:val="22"/>
                      <w:szCs w:val="22"/>
                      <w:lang w:val="es-ES_tradnl"/>
                    </w:rPr>
                    <w:t xml:space="preserve"> </w:t>
                  </w:r>
                  <w:r w:rsidRPr="00C41D92">
                    <w:rPr>
                      <w:color w:val="auto"/>
                      <w:sz w:val="22"/>
                      <w:szCs w:val="22"/>
                      <w:lang w:val="es-ES_tradnl"/>
                    </w:rPr>
                    <w:t xml:space="preserve">Presentar la solicitud correspondiente  </w:t>
                  </w:r>
                </w:p>
                <w:p w:rsidR="000C7E19" w:rsidRDefault="000C7E19" w:rsidP="00644612">
                  <w:pPr>
                    <w:pStyle w:val="CM6"/>
                    <w:spacing w:line="240" w:lineRule="auto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>
                    <w:rPr>
                      <w:sz w:val="22"/>
                      <w:szCs w:val="22"/>
                      <w:lang w:val="es-ES_tradnl"/>
                    </w:rPr>
                    <w:t xml:space="preserve">b)  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>Adjuntar los documentos que se requieran  según el tipo de subsidio solicitado</w:t>
                  </w:r>
                </w:p>
                <w:p w:rsidR="000C7E19" w:rsidRPr="00991763" w:rsidRDefault="000C7E19" w:rsidP="00644612">
                  <w:pPr>
                    <w:pStyle w:val="CM6"/>
                    <w:spacing w:line="240" w:lineRule="auto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 w:rsidRPr="00C41D92">
                    <w:rPr>
                      <w:sz w:val="22"/>
                      <w:szCs w:val="22"/>
                      <w:lang w:val="es-ES_tradnl"/>
                    </w:rPr>
                    <w:t>c</w:t>
                  </w:r>
                  <w:r w:rsidRPr="00991763">
                    <w:rPr>
                      <w:sz w:val="22"/>
                      <w:szCs w:val="22"/>
                      <w:lang w:val="es-ES_tradnl"/>
                    </w:rPr>
                    <w:t>)  La solicitud de</w:t>
                  </w:r>
                  <w:r>
                    <w:rPr>
                      <w:sz w:val="22"/>
                      <w:szCs w:val="22"/>
                      <w:lang w:val="es-ES_tradnl"/>
                    </w:rPr>
                    <w:t xml:space="preserve"> los subsidios por fallecimiento y nacimiento</w:t>
                  </w:r>
                  <w:r w:rsidRPr="00991763">
                    <w:rPr>
                      <w:sz w:val="22"/>
                      <w:szCs w:val="22"/>
                      <w:lang w:val="es-ES_tradnl"/>
                    </w:rPr>
                    <w:t xml:space="preserve"> caduca a los seis meses después de haber ocurrido el </w:t>
                  </w:r>
                  <w:r>
                    <w:rPr>
                      <w:sz w:val="22"/>
                      <w:szCs w:val="22"/>
                      <w:lang w:val="es-ES_tradnl"/>
                    </w:rPr>
                    <w:t>evento</w:t>
                  </w:r>
                  <w:r w:rsidRPr="00991763">
                    <w:rPr>
                      <w:sz w:val="22"/>
                      <w:szCs w:val="22"/>
                      <w:lang w:val="es-ES_tradnl"/>
                    </w:rPr>
                    <w:t>.</w:t>
                  </w:r>
                </w:p>
                <w:p w:rsidR="000C7E19" w:rsidRPr="00C41D92" w:rsidRDefault="000C7E19" w:rsidP="00644612">
                  <w:pPr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>
                    <w:rPr>
                      <w:sz w:val="22"/>
                      <w:szCs w:val="22"/>
                      <w:lang w:val="es-ES_tradnl"/>
                    </w:rPr>
                    <w:t>e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>) Para todos los subsidios las personas colegiadas deberán tener al menos un año de colegiación, al momento de ocurrir el evento.</w:t>
                  </w:r>
                </w:p>
                <w:p w:rsidR="000C7E19" w:rsidRPr="00C41D92" w:rsidRDefault="000C7E19" w:rsidP="00644612">
                  <w:pPr>
                    <w:pStyle w:val="CM6"/>
                    <w:spacing w:line="240" w:lineRule="auto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>
                    <w:rPr>
                      <w:sz w:val="22"/>
                      <w:szCs w:val="22"/>
                      <w:lang w:val="es-ES_tradnl"/>
                    </w:rPr>
                    <w:t xml:space="preserve">d) El subsidio por fallecimiento, 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 xml:space="preserve"> será otorgado de acuerdo al número de personas fallecidas y no al número de periodistas que integran la familia doliente.</w:t>
                  </w:r>
                </w:p>
                <w:p w:rsidR="000C7E19" w:rsidRDefault="000C7E19" w:rsidP="00644612">
                  <w:pPr>
                    <w:pStyle w:val="CM6"/>
                    <w:spacing w:line="240" w:lineRule="auto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</w:p>
                <w:p w:rsidR="000C7E19" w:rsidRPr="00C41D92" w:rsidRDefault="000C7E19" w:rsidP="00644612">
                  <w:pPr>
                    <w:pStyle w:val="CM6"/>
                    <w:spacing w:line="240" w:lineRule="auto"/>
                    <w:jc w:val="both"/>
                    <w:rPr>
                      <w:sz w:val="22"/>
                      <w:szCs w:val="22"/>
                      <w:lang w:val="es-ES_tradnl"/>
                    </w:rPr>
                  </w:pPr>
                  <w:r>
                    <w:rPr>
                      <w:sz w:val="22"/>
                      <w:szCs w:val="22"/>
                      <w:lang w:val="es-ES_tradnl"/>
                    </w:rPr>
                    <w:t>En todos los casos e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 xml:space="preserve">l Fondo verificará la  </w:t>
                  </w:r>
                  <w:r>
                    <w:rPr>
                      <w:sz w:val="22"/>
                      <w:szCs w:val="22"/>
                      <w:lang w:val="es-ES_tradnl"/>
                    </w:rPr>
                    <w:t>documenta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>ción</w:t>
                  </w:r>
                  <w:r>
                    <w:rPr>
                      <w:sz w:val="22"/>
                      <w:szCs w:val="22"/>
                      <w:lang w:val="es-ES_tradnl"/>
                    </w:rPr>
                    <w:t xml:space="preserve"> presentada</w:t>
                  </w:r>
                  <w:r w:rsidRPr="00C41D92">
                    <w:rPr>
                      <w:sz w:val="22"/>
                      <w:szCs w:val="22"/>
                      <w:lang w:val="es-ES_tradnl"/>
                    </w:rPr>
                    <w:t xml:space="preserve">. </w:t>
                  </w:r>
                </w:p>
                <w:p w:rsidR="000C7E19" w:rsidRPr="00C41D92" w:rsidRDefault="000C7E19" w:rsidP="00644612">
                  <w:pPr>
                    <w:jc w:val="both"/>
                    <w:rPr>
                      <w:b/>
                      <w:lang w:val="es-ES_tradnl"/>
                    </w:rPr>
                  </w:pPr>
                </w:p>
              </w:tc>
            </w:tr>
          </w:tbl>
          <w:p w:rsidR="000C7E19" w:rsidRDefault="000C7E19" w:rsidP="00644612">
            <w:pPr>
              <w:jc w:val="both"/>
              <w:rPr>
                <w:b/>
              </w:rPr>
            </w:pPr>
          </w:p>
          <w:p w:rsidR="000C7E19" w:rsidRPr="007877A7" w:rsidRDefault="000C7E19" w:rsidP="00644612">
            <w:pPr>
              <w:jc w:val="both"/>
              <w:rPr>
                <w:b/>
              </w:rPr>
            </w:pPr>
            <w:r w:rsidRPr="007877A7">
              <w:rPr>
                <w:b/>
              </w:rPr>
              <w:t xml:space="preserve"> </w:t>
            </w:r>
          </w:p>
        </w:tc>
      </w:tr>
    </w:tbl>
    <w:p w:rsidR="000C7E19" w:rsidRPr="00B57EAF" w:rsidRDefault="000C7E19" w:rsidP="000C7E19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  <w:lang w:val="es-MX"/>
        </w:rPr>
        <w:lastRenderedPageBreak/>
        <w:t>A</w:t>
      </w:r>
      <w:r w:rsidRPr="00A1022B">
        <w:rPr>
          <w:b/>
          <w:i/>
          <w:sz w:val="22"/>
          <w:szCs w:val="22"/>
          <w:lang w:val="es-MX"/>
        </w:rPr>
        <w:t xml:space="preserve">cuerdo </w:t>
      </w:r>
      <w:r>
        <w:rPr>
          <w:b/>
          <w:i/>
          <w:sz w:val="22"/>
          <w:szCs w:val="22"/>
          <w:lang w:val="es-MX"/>
        </w:rPr>
        <w:t>10-33: Se acuerda elevar a la Junta Directiva la propuesta de modificación del artículo 5 del Reglamento del Estatuto, para su aprobación.</w:t>
      </w:r>
    </w:p>
    <w:p w:rsidR="000C7E19" w:rsidRPr="00443337" w:rsidRDefault="000C7E19" w:rsidP="000C7E19">
      <w:pPr>
        <w:jc w:val="both"/>
        <w:rPr>
          <w:sz w:val="22"/>
          <w:szCs w:val="22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veinte horas con cuarenta y cinco minutos.</w:t>
      </w: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jc w:val="both"/>
        <w:rPr>
          <w:sz w:val="22"/>
          <w:szCs w:val="22"/>
          <w:lang w:val="es-MX"/>
        </w:rPr>
      </w:pPr>
    </w:p>
    <w:p w:rsidR="000C7E19" w:rsidRDefault="000C7E19" w:rsidP="000C7E19">
      <w:pPr>
        <w:ind w:firstLine="708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Beatriz Pérez Sánchez </w:t>
      </w:r>
      <w:r>
        <w:rPr>
          <w:sz w:val="22"/>
          <w:szCs w:val="22"/>
          <w:lang w:val="es-MX"/>
        </w:rPr>
        <w:tab/>
        <w:t xml:space="preserve">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Wilmer Quirós Jiménez</w:t>
      </w:r>
    </w:p>
    <w:p w:rsidR="000C7E19" w:rsidRDefault="000C7E19" w:rsidP="000C7E19">
      <w:r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Presidente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  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o a.i.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E2CBA"/>
    <w:multiLevelType w:val="hybridMultilevel"/>
    <w:tmpl w:val="8168DDBA"/>
    <w:lvl w:ilvl="0" w:tplc="D6A04DD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0C7E19"/>
    <w:rsid w:val="000C7E19"/>
    <w:rsid w:val="00181E46"/>
    <w:rsid w:val="00185828"/>
    <w:rsid w:val="001D22D1"/>
    <w:rsid w:val="0041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9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C7E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0C7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9">
    <w:name w:val="CM9"/>
    <w:basedOn w:val="Normal"/>
    <w:next w:val="Normal"/>
    <w:uiPriority w:val="99"/>
    <w:rsid w:val="000C7E19"/>
    <w:pPr>
      <w:widowControl w:val="0"/>
      <w:autoSpaceDE w:val="0"/>
      <w:autoSpaceDN w:val="0"/>
      <w:adjustRightInd w:val="0"/>
    </w:pPr>
    <w:rPr>
      <w:rFonts w:eastAsia="Times New Roman"/>
      <w:lang w:val="en-US" w:eastAsia="en-US"/>
    </w:rPr>
  </w:style>
  <w:style w:type="paragraph" w:customStyle="1" w:styleId="Default">
    <w:name w:val="Default"/>
    <w:rsid w:val="000C7E19"/>
    <w:pPr>
      <w:widowControl w:val="0"/>
      <w:autoSpaceDE w:val="0"/>
      <w:autoSpaceDN w:val="0"/>
      <w:adjustRightInd w:val="0"/>
    </w:pPr>
    <w:rPr>
      <w:rFonts w:eastAsia="Times New Roman"/>
      <w:b w:val="0"/>
      <w:color w:val="000000"/>
      <w:sz w:val="24"/>
      <w:szCs w:val="24"/>
      <w:lang w:val="en-US"/>
    </w:rPr>
  </w:style>
  <w:style w:type="paragraph" w:customStyle="1" w:styleId="CM6">
    <w:name w:val="CM6"/>
    <w:basedOn w:val="Default"/>
    <w:next w:val="Default"/>
    <w:uiPriority w:val="99"/>
    <w:rsid w:val="000C7E19"/>
    <w:pPr>
      <w:spacing w:line="268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5760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2012-02-29T16:47:00Z</dcterms:created>
  <dcterms:modified xsi:type="dcterms:W3CDTF">2012-02-29T16:47:00Z</dcterms:modified>
</cp:coreProperties>
</file>